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2020 TQG QUILT SHOW – CHALLENGE</w:t>
      </w:r>
    </w:p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Theme: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 It Go ‘Round in Circles?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Timeframe: </w:t>
      </w:r>
    </w:p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Your challenge must be completed and turned in to either Linda Kelley or Darlene Price by May 11, 2020.  </w:t>
      </w:r>
      <w:r>
        <w:rPr>
          <w:rFonts w:ascii="Times New Roman" w:hAnsi="Times New Roman" w:cs="Times New Roman"/>
          <w:bCs/>
          <w:sz w:val="20"/>
          <w:szCs w:val="20"/>
        </w:rPr>
        <w:t xml:space="preserve">This gives participants the opportunity to turn in his or her challenge at any May guild meeting. 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Quilt Challenge Rules: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Purchase a kit for $5.  Some of the included fabric must be used 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 xml:space="preserve">on the front of </w:t>
      </w:r>
      <w:r>
        <w:rPr>
          <w:rFonts w:ascii="Times New Roman" w:hAnsi="Times New Roman" w:cs="Times New Roman"/>
          <w:sz w:val="20"/>
          <w:szCs w:val="20"/>
        </w:rPr>
        <w:t xml:space="preserve">your piece. Your choice of additional fabric.  </w:t>
      </w:r>
      <w:bookmarkStart w:id="0" w:name="_GoBack"/>
    </w:p>
    <w:bookmarkEnd w:id="0"/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Challenge piece must be 80 inches in circumference.  It may be any shape. Upon viewing the piece, it must be obvious that circles are involved.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entirety of the piece, exclusive of quilting, must be completed by the entrant. 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challenge must resemble a quilt with the typical three layers, i.e. top, batting and backing (not a garment or bag). No hanging sleeve is required. 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label on the lower right hand corner should contain only the TQG member number and phone number. 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Prizes: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There will be ribbons and monetary prizes. 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First place - $100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Second place - $75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Third place - $25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winners will be determined by paper votes of the quilt show attendees cast by 3 p.m. on Saturday.  If it is brought to the attention of the Quilt Show Committee that an entrant is attempting to influence the popular vote in any manner, that entrant’s challenge piece will be disqualified immediately.  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Questions? 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Linda Kelley - linda4705kelley@gmail.com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 Darlene Price -  darleneJprice@gmail.com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-1132840</wp:posOffset>
          </wp:positionH>
          <wp:positionV relativeFrom="paragraph">
            <wp:posOffset>-542290</wp:posOffset>
          </wp:positionV>
          <wp:extent cx="7559040" cy="10694035"/>
          <wp:effectExtent l="0" t="0" r="3810" b="12065"/>
          <wp:wrapNone/>
          <wp:docPr id="6" name="图片 6" descr="C:\Users\coseyo\Pictures\wps\彩色墨点1.jpg彩色墨点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C:\Users\coseyo\Pictures\wps\彩色墨点1.jpg彩色墨点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0" cy="10694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B863B0"/>
    <w:rsid w:val="003A17BB"/>
    <w:rsid w:val="00AF42EA"/>
    <w:rsid w:val="00D167C0"/>
    <w:rsid w:val="2C6E4611"/>
    <w:rsid w:val="42C136B0"/>
    <w:rsid w:val="53FB59C4"/>
    <w:rsid w:val="681968D6"/>
    <w:rsid w:val="781B7A3D"/>
    <w:rsid w:val="7D6E2D49"/>
    <w:rsid w:val="7EB8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le\AppData\Roaming\kingsoft\office6\templates\download\%5bLetter%20Paper%5dColorful%20Ink%20Spot\Colorful%20Ink%20Spot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Colorful Ink Spot.docx</Template>
  <Pages>1</Pages>
  <Words>4</Words>
  <Characters>22</Characters>
  <Lines>1</Lines>
  <Paragraphs>1</Paragraphs>
  <TotalTime>4</TotalTime>
  <ScaleCrop>false</ScaleCrop>
  <LinksUpToDate>false</LinksUpToDate>
  <CharactersWithSpaces>25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2019-08-28T17:44:00Z</dcterms:created>
  <dc:creator>Darlene Price</dc:creator>
  <cp:lastModifiedBy>Darlene Price</cp:lastModifiedBy>
  <dcterms:modified xsi:type="dcterms:W3CDTF">2019-10-02T10:47:42Z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